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025CB" w14:textId="77777777" w:rsidR="004C2C3F" w:rsidRDefault="004C2C3F" w:rsidP="00F12AD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l-PL"/>
          <w14:ligatures w14:val="none"/>
        </w:rPr>
        <w:t>EUROPEJSKI PLAN ROZWOJU SZKOŁY</w:t>
      </w:r>
    </w:p>
    <w:p w14:paraId="54DBCED7" w14:textId="436B3F8C" w:rsidR="00F12ADF" w:rsidRDefault="00F12ADF" w:rsidP="00F12ADF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sz w:val="48"/>
          <w:szCs w:val="48"/>
          <w:lang w:val="pl-PL"/>
        </w:rPr>
      </w:pPr>
      <w:r w:rsidRPr="00F12ADF">
        <w:rPr>
          <w:rFonts w:ascii="Times New Roman" w:hAnsi="Times New Roman" w:cs="Times New Roman"/>
          <w:b/>
          <w:bCs/>
          <w:sz w:val="48"/>
          <w:szCs w:val="48"/>
          <w:lang w:val="pl-PL"/>
        </w:rPr>
        <w:t>2025–2028</w:t>
      </w:r>
    </w:p>
    <w:p w14:paraId="0B8551EE" w14:textId="77777777" w:rsidR="00F12ADF" w:rsidRPr="00F12ADF" w:rsidRDefault="00F12ADF" w:rsidP="00F12AD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l-PL"/>
          <w14:ligatures w14:val="none"/>
        </w:rPr>
      </w:pPr>
    </w:p>
    <w:p w14:paraId="1B16CD11" w14:textId="77777777" w:rsidR="004C2C3F" w:rsidRPr="004C2C3F" w:rsidRDefault="004C2C3F" w:rsidP="004C2C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l-PL"/>
          <w14:ligatures w14:val="none"/>
        </w:rPr>
        <w:t>1. Informacje ogólne o placówce</w:t>
      </w:r>
    </w:p>
    <w:p w14:paraId="54C5C371" w14:textId="77777777" w:rsidR="004C2C3F" w:rsidRPr="004C2C3F" w:rsidRDefault="004C2C3F" w:rsidP="004C2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Nazwa placówki:</w:t>
      </w: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Zespół Placówek Oświatowych w Stykowie</w:t>
      </w: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br/>
      </w:r>
      <w:r w:rsidRPr="004C2C3F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Adres:</w:t>
      </w: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ul. Świętokrzyska 22, 27-230 Brody</w:t>
      </w: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br/>
      </w:r>
      <w:r w:rsidRPr="004C2C3F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Organ prowadzący:</w:t>
      </w: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Gmina Brody</w:t>
      </w: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br/>
      </w:r>
      <w:r w:rsidRPr="004C2C3F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Strona internetowa:</w:t>
      </w: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</w:t>
      </w:r>
      <w:hyperlink r:id="rId5" w:history="1">
        <w:r w:rsidRPr="004C2C3F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pl-PL"/>
            <w14:ligatures w14:val="none"/>
          </w:rPr>
          <w:t>www.spstykow.pl</w:t>
        </w:r>
      </w:hyperlink>
    </w:p>
    <w:p w14:paraId="41E79DB8" w14:textId="77777777" w:rsidR="004C2C3F" w:rsidRPr="004C2C3F" w:rsidRDefault="004C2C3F" w:rsidP="004C2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Zespół Placówek Oświatowych w Stykowie obejmuje edukację na wszystkich etapach kształcenia – od wychowania przedszkolnego, przez edukację wczesnoszkolną, aż po klasy IV–VIII szkoły podstawowej. Szkoła pełni ważną funkcję edukacyjną i społeczną w środowisku lokalnym, kładąc nacisk na wszechstronny rozwój uczniów, podnoszenie kompetencji nauczycieli oraz wdrażanie nowoczesnych metod nauczania.</w:t>
      </w:r>
    </w:p>
    <w:p w14:paraId="6D9A633F" w14:textId="77777777" w:rsidR="004C2C3F" w:rsidRPr="004C2C3F" w:rsidRDefault="004C2C3F" w:rsidP="004C2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Placówka posiada doświadczenie w realizacji działań rozwojowych oraz planów strategicznych, w tym wcześniejszy Europejski Plan Rozwoju Szkoły, opublikowany na stronie internetowej szkoły. Obecny dokument stanowi jego aktualizację i rozszerzenie, dostosowane do nowych wyzwań edukacyjnych oraz priorytetów programu Erasmus+.</w:t>
      </w:r>
    </w:p>
    <w:p w14:paraId="56DE6C0F" w14:textId="77777777" w:rsidR="004C2C3F" w:rsidRPr="004C2C3F" w:rsidRDefault="004C2C3F" w:rsidP="004C2C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14:ligatures w14:val="none"/>
        </w:rPr>
        <w:pict w14:anchorId="2FF5AEB3">
          <v:rect id="_x0000_i1133" style="width:0;height:1.5pt" o:hralign="center" o:hrstd="t" o:hr="t" fillcolor="#a0a0a0" stroked="f"/>
        </w:pict>
      </w:r>
    </w:p>
    <w:p w14:paraId="2DE4652D" w14:textId="77777777" w:rsidR="004C2C3F" w:rsidRPr="004C2C3F" w:rsidRDefault="004C2C3F" w:rsidP="004C2C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l-PL"/>
          <w14:ligatures w14:val="none"/>
        </w:rPr>
        <w:t>2. Diagnoza potrzeb szkoły</w:t>
      </w:r>
    </w:p>
    <w:p w14:paraId="2E0A2E24" w14:textId="77777777" w:rsidR="004C2C3F" w:rsidRPr="004C2C3F" w:rsidRDefault="004C2C3F" w:rsidP="004C2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Współczesna edukacja stoi przed dynamicznymi wyzwaniami związanymi z szybkim rozwojem technologii cyfrowych, w tym narzędzi opartych na sztucznej inteligencji (AI) oraz technologii informacyjno-komunikacyjnych (TIK). Nauczyciele Zespołu Placówek Oświatowych w Stykowie dostrzegają potrzebę systematycznego podnoszenia kompetencji cyfrowych, metodycznych i organizacyjnych, aby skutecznie:</w:t>
      </w:r>
    </w:p>
    <w:p w14:paraId="5798D6CB" w14:textId="77777777" w:rsidR="004C2C3F" w:rsidRPr="004C2C3F" w:rsidRDefault="004C2C3F" w:rsidP="004C2C3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wykorzystywać narzędzia AI i TIK w procesie dydaktycznym,</w:t>
      </w:r>
    </w:p>
    <w:p w14:paraId="1D752109" w14:textId="77777777" w:rsidR="004C2C3F" w:rsidRPr="004C2C3F" w:rsidRDefault="004C2C3F" w:rsidP="004C2C3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indywidualizować nauczanie i wspierać uczniów o zróżnicowanych potrzebach edukacyjnych,</w:t>
      </w:r>
    </w:p>
    <w:p w14:paraId="31811057" w14:textId="77777777" w:rsidR="004C2C3F" w:rsidRPr="004C2C3F" w:rsidRDefault="004C2C3F" w:rsidP="004C2C3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zwiększać motywację uczniów do nauki na wszystkich etapach edukacyjnych,</w:t>
      </w:r>
    </w:p>
    <w:p w14:paraId="3F5CAAAE" w14:textId="77777777" w:rsidR="004C2C3F" w:rsidRPr="004C2C3F" w:rsidRDefault="004C2C3F" w:rsidP="004C2C3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przygotowywać uczniów do funkcjonowania w społeczeństwie cyfrowym,</w:t>
      </w:r>
    </w:p>
    <w:p w14:paraId="610C9D37" w14:textId="77777777" w:rsidR="004C2C3F" w:rsidRPr="004C2C3F" w:rsidRDefault="004C2C3F" w:rsidP="004C2C3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podnosić jakość pracy szkoły zgodnie z kierunkami polityki oświatowej MEN.</w:t>
      </w:r>
    </w:p>
    <w:p w14:paraId="3BF8362D" w14:textId="77777777" w:rsidR="004C2C3F" w:rsidRPr="004C2C3F" w:rsidRDefault="004C2C3F" w:rsidP="004C2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lastRenderedPageBreak/>
        <w:t>Szczególną potrzebą jest objęcie rozwojem kompetencji całej kadry pedagogicznej – nauczycieli przedszkola, edukacji wczesnoszkolnej oraz nauczycieli przedmiotowych klas IV–VIII – tak aby działania w zakresie AI i TIK były spójne, systemowe i długofalowe.</w:t>
      </w:r>
    </w:p>
    <w:p w14:paraId="3C43251B" w14:textId="77777777" w:rsidR="004C2C3F" w:rsidRPr="004C2C3F" w:rsidRDefault="004C2C3F" w:rsidP="004C2C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14:ligatures w14:val="none"/>
        </w:rPr>
        <w:pict w14:anchorId="7F3BD6E0">
          <v:rect id="_x0000_i1134" style="width:0;height:1.5pt" o:hralign="center" o:hrstd="t" o:hr="t" fillcolor="#a0a0a0" stroked="f"/>
        </w:pict>
      </w:r>
    </w:p>
    <w:p w14:paraId="76F33E98" w14:textId="77777777" w:rsidR="004C2C3F" w:rsidRPr="004C2C3F" w:rsidRDefault="004C2C3F" w:rsidP="004C2C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l-PL"/>
          <w14:ligatures w14:val="none"/>
        </w:rPr>
        <w:t>3. Cele Europejskiego Planu Rozwoju Szkoły</w:t>
      </w:r>
    </w:p>
    <w:p w14:paraId="6CB5397D" w14:textId="77777777" w:rsidR="004C2C3F" w:rsidRPr="004C2C3F" w:rsidRDefault="004C2C3F" w:rsidP="004C2C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/>
          <w14:ligatures w14:val="none"/>
        </w:rPr>
        <w:t>Cele główne:</w:t>
      </w:r>
    </w:p>
    <w:p w14:paraId="7F6B5C61" w14:textId="77777777" w:rsidR="004C2C3F" w:rsidRPr="004C2C3F" w:rsidRDefault="004C2C3F" w:rsidP="004C2C3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Podniesienie kompetencji zawodowych nauczycieli w zakresie wykorzystania sztucznej inteligencji oraz technologii informacyjno-komunikacyjnych w edukacji.</w:t>
      </w:r>
    </w:p>
    <w:p w14:paraId="54C3EBB3" w14:textId="77777777" w:rsidR="004C2C3F" w:rsidRPr="004C2C3F" w:rsidRDefault="004C2C3F" w:rsidP="004C2C3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Wdrożenie nowoczesnych, innowacyjnych metod nauczania na wszystkich etapach kształcenia.</w:t>
      </w:r>
    </w:p>
    <w:p w14:paraId="7B36129B" w14:textId="77777777" w:rsidR="004C2C3F" w:rsidRPr="004C2C3F" w:rsidRDefault="004C2C3F" w:rsidP="004C2C3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Zwiększenie jakości i atrakcyjności procesu dydaktycznego.</w:t>
      </w:r>
    </w:p>
    <w:p w14:paraId="6474C9AE" w14:textId="77777777" w:rsidR="004C2C3F" w:rsidRPr="004C2C3F" w:rsidRDefault="004C2C3F" w:rsidP="004C2C3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Rozwój szkoły jako nowoczesnej, otwartej na innowacje i współpracę międzynarodową.</w:t>
      </w:r>
    </w:p>
    <w:p w14:paraId="6F69FE56" w14:textId="77777777" w:rsidR="004C2C3F" w:rsidRPr="004C2C3F" w:rsidRDefault="004C2C3F" w:rsidP="004C2C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C2C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Cele </w:t>
      </w:r>
      <w:proofErr w:type="spellStart"/>
      <w:r w:rsidRPr="004C2C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szczegółowe</w:t>
      </w:r>
      <w:proofErr w:type="spellEnd"/>
      <w:r w:rsidRPr="004C2C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:</w:t>
      </w:r>
    </w:p>
    <w:p w14:paraId="504F192F" w14:textId="77777777" w:rsidR="004C2C3F" w:rsidRPr="004C2C3F" w:rsidRDefault="004C2C3F" w:rsidP="004C2C3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doskonalenie umiejętności praktycznego wykorzystania narzędzi AI (np. generowanie materiałów dydaktycznych, personalizacja nauczania, analiza postępów uczniów),</w:t>
      </w:r>
    </w:p>
    <w:p w14:paraId="0586084E" w14:textId="77777777" w:rsidR="004C2C3F" w:rsidRPr="004C2C3F" w:rsidRDefault="004C2C3F" w:rsidP="004C2C3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rozwijanie kompetencji cyfrowych nauczycieli zgodnie z europejskimi ramami </w:t>
      </w:r>
      <w:proofErr w:type="spellStart"/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DigCompEdu</w:t>
      </w:r>
      <w:proofErr w:type="spellEnd"/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,</w:t>
      </w:r>
    </w:p>
    <w:p w14:paraId="01F93EDA" w14:textId="77777777" w:rsidR="004C2C3F" w:rsidRPr="004C2C3F" w:rsidRDefault="004C2C3F" w:rsidP="004C2C3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wdrażanie TIK w pracy z dziećmi w wieku przedszkolnym oraz uczniami szkoły podstawowej,</w:t>
      </w:r>
    </w:p>
    <w:p w14:paraId="51ECF29B" w14:textId="77777777" w:rsidR="004C2C3F" w:rsidRPr="004C2C3F" w:rsidRDefault="004C2C3F" w:rsidP="004C2C3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podnoszenie kompetencji językowych i komunikacyjnych nauczycieli,</w:t>
      </w:r>
    </w:p>
    <w:p w14:paraId="0A24141C" w14:textId="77777777" w:rsidR="004C2C3F" w:rsidRPr="004C2C3F" w:rsidRDefault="004C2C3F" w:rsidP="004C2C3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wzmacnianie współpracy zespołowej i kultury uczenia się wśród nauczycieli.</w:t>
      </w:r>
    </w:p>
    <w:p w14:paraId="25241A97" w14:textId="77777777" w:rsidR="004C2C3F" w:rsidRPr="004C2C3F" w:rsidRDefault="004C2C3F" w:rsidP="004C2C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14:ligatures w14:val="none"/>
        </w:rPr>
        <w:pict w14:anchorId="35AF4503">
          <v:rect id="_x0000_i1135" style="width:0;height:1.5pt" o:hralign="center" o:hrstd="t" o:hr="t" fillcolor="#a0a0a0" stroked="f"/>
        </w:pict>
      </w:r>
    </w:p>
    <w:p w14:paraId="751CD0F8" w14:textId="77777777" w:rsidR="004C2C3F" w:rsidRPr="004C2C3F" w:rsidRDefault="004C2C3F" w:rsidP="004C2C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l-PL"/>
          <w14:ligatures w14:val="none"/>
        </w:rPr>
        <w:t>4. Zgodność z priorytetami MEN i programu Erasmus+</w:t>
      </w:r>
    </w:p>
    <w:p w14:paraId="6D89AA2F" w14:textId="77777777" w:rsidR="004C2C3F" w:rsidRPr="004C2C3F" w:rsidRDefault="004C2C3F" w:rsidP="004C2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Europejski Plan Rozwoju Szkoły jest zgodny z:</w:t>
      </w:r>
    </w:p>
    <w:p w14:paraId="5552C316" w14:textId="77777777" w:rsidR="004C2C3F" w:rsidRPr="004C2C3F" w:rsidRDefault="004C2C3F" w:rsidP="004C2C3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kierunkami realizacji polityki oświatowej państwa MEN,</w:t>
      </w:r>
    </w:p>
    <w:p w14:paraId="63130020" w14:textId="77777777" w:rsidR="004C2C3F" w:rsidRPr="004C2C3F" w:rsidRDefault="004C2C3F" w:rsidP="004C2C3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priorytetami programu Erasmus+ w sektorze Edukacja szkolna, w szczególności:</w:t>
      </w:r>
    </w:p>
    <w:p w14:paraId="6AF8C35C" w14:textId="77777777" w:rsidR="004C2C3F" w:rsidRPr="004C2C3F" w:rsidRDefault="004C2C3F" w:rsidP="004C2C3F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transformacją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cyfrową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edukacji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646B844D" w14:textId="77777777" w:rsidR="004C2C3F" w:rsidRPr="004C2C3F" w:rsidRDefault="004C2C3F" w:rsidP="004C2C3F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podnoszeniem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kompetencji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cyfrowych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nauczycieli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0BBF5CC3" w14:textId="77777777" w:rsidR="004C2C3F" w:rsidRPr="004C2C3F" w:rsidRDefault="004C2C3F" w:rsidP="004C2C3F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innowacyjnością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jakością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kształcenia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47564FB3" w14:textId="77777777" w:rsidR="004C2C3F" w:rsidRPr="004C2C3F" w:rsidRDefault="004C2C3F" w:rsidP="004C2C3F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włączaniem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równością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szans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553C5BF8" w14:textId="77777777" w:rsidR="004C2C3F" w:rsidRPr="004C2C3F" w:rsidRDefault="004C2C3F" w:rsidP="004C2C3F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umiędzynarodowieniem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placówek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oświatowych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7A1200D" w14:textId="77777777" w:rsidR="004C2C3F" w:rsidRPr="004C2C3F" w:rsidRDefault="004C2C3F" w:rsidP="004C2C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14:ligatures w14:val="none"/>
        </w:rPr>
        <w:pict w14:anchorId="1FF764D3">
          <v:rect id="_x0000_i1136" style="width:0;height:1.5pt" o:hralign="center" o:hrstd="t" o:hr="t" fillcolor="#a0a0a0" stroked="f"/>
        </w:pict>
      </w:r>
    </w:p>
    <w:p w14:paraId="4B5735DD" w14:textId="77777777" w:rsidR="004C2C3F" w:rsidRPr="004C2C3F" w:rsidRDefault="004C2C3F" w:rsidP="004C2C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l-PL"/>
          <w14:ligatures w14:val="none"/>
        </w:rPr>
        <w:t>5. Planowane działania w ramach programu Erasmus+</w:t>
      </w:r>
    </w:p>
    <w:p w14:paraId="6BBA4064" w14:textId="77777777" w:rsidR="004C2C3F" w:rsidRPr="004C2C3F" w:rsidRDefault="004C2C3F" w:rsidP="004C2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lastRenderedPageBreak/>
        <w:t xml:space="preserve">Szkoła planuje aplikować o dofinansowanie w ramach programu Erasmus+ na </w:t>
      </w:r>
      <w:r w:rsidRPr="004C2C3F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kursy i szkolenia zagraniczne dla nauczycieli</w:t>
      </w: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, obejmujące m.in.:</w:t>
      </w:r>
    </w:p>
    <w:p w14:paraId="634525C0" w14:textId="77777777" w:rsidR="004C2C3F" w:rsidRPr="004C2C3F" w:rsidRDefault="004C2C3F" w:rsidP="004C2C3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wykorzystanie sztucznej inteligencji w edukacji,</w:t>
      </w:r>
    </w:p>
    <w:p w14:paraId="6EC62677" w14:textId="77777777" w:rsidR="004C2C3F" w:rsidRPr="004C2C3F" w:rsidRDefault="004C2C3F" w:rsidP="004C2C3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nowoczesne narzędzia TIK w nauczaniu przedszkolnym i szkolnym,</w:t>
      </w:r>
    </w:p>
    <w:p w14:paraId="42BE9CC4" w14:textId="77777777" w:rsidR="004C2C3F" w:rsidRPr="004C2C3F" w:rsidRDefault="004C2C3F" w:rsidP="004C2C3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tworzenie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cyfrowych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materiałów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dydaktycznych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2590D6A8" w14:textId="77777777" w:rsidR="004C2C3F" w:rsidRPr="004C2C3F" w:rsidRDefault="004C2C3F" w:rsidP="004C2C3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bezpieczne i odpowiedzialne korzystanie z technologii cyfrowych,</w:t>
      </w:r>
    </w:p>
    <w:p w14:paraId="4087C180" w14:textId="77777777" w:rsidR="004C2C3F" w:rsidRPr="004C2C3F" w:rsidRDefault="004C2C3F" w:rsidP="004C2C3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metody aktywizujące z wykorzystaniem narzędzi online.</w:t>
      </w:r>
    </w:p>
    <w:p w14:paraId="33171681" w14:textId="77777777" w:rsidR="004C2C3F" w:rsidRPr="004C2C3F" w:rsidRDefault="004C2C3F" w:rsidP="004C2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Uczestnikami mobilności będą nauczyciele wszystkich etapów edukacyjnych, co zapewni spójność wdrażanych rozwiązań w całej placówce.</w:t>
      </w:r>
    </w:p>
    <w:p w14:paraId="17C725E3" w14:textId="77777777" w:rsidR="004C2C3F" w:rsidRPr="004C2C3F" w:rsidRDefault="004C2C3F" w:rsidP="004C2C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14:ligatures w14:val="none"/>
        </w:rPr>
        <w:pict w14:anchorId="70E3B93B">
          <v:rect id="_x0000_i1137" style="width:0;height:1.5pt" o:hralign="center" o:hrstd="t" o:hr="t" fillcolor="#a0a0a0" stroked="f"/>
        </w:pict>
      </w:r>
    </w:p>
    <w:p w14:paraId="4E0532D5" w14:textId="77777777" w:rsidR="004C2C3F" w:rsidRPr="004C2C3F" w:rsidRDefault="004C2C3F" w:rsidP="004C2C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C2C3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6. </w:t>
      </w:r>
      <w:proofErr w:type="spellStart"/>
      <w:r w:rsidRPr="004C2C3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Oczekiwane</w:t>
      </w:r>
      <w:proofErr w:type="spellEnd"/>
      <w:r w:rsidRPr="004C2C3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rezultaty</w:t>
      </w:r>
      <w:proofErr w:type="spellEnd"/>
    </w:p>
    <w:p w14:paraId="387BE627" w14:textId="77777777" w:rsidR="004C2C3F" w:rsidRPr="004C2C3F" w:rsidRDefault="004C2C3F" w:rsidP="004C2C3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wzrost kompetencji cyfrowych i metodycznych nauczycieli,</w:t>
      </w:r>
    </w:p>
    <w:p w14:paraId="043938AB" w14:textId="77777777" w:rsidR="004C2C3F" w:rsidRPr="004C2C3F" w:rsidRDefault="004C2C3F" w:rsidP="004C2C3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wdrożenie innowacyjnych metod pracy z uczniami,</w:t>
      </w:r>
    </w:p>
    <w:p w14:paraId="223FAB13" w14:textId="77777777" w:rsidR="004C2C3F" w:rsidRPr="004C2C3F" w:rsidRDefault="004C2C3F" w:rsidP="004C2C3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zwiększenie zaangażowania i motywacji uczniów,</w:t>
      </w:r>
    </w:p>
    <w:p w14:paraId="7F92BF28" w14:textId="77777777" w:rsidR="004C2C3F" w:rsidRPr="004C2C3F" w:rsidRDefault="004C2C3F" w:rsidP="004C2C3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poprawa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wyników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nauczania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3BBC57C5" w14:textId="77777777" w:rsidR="004C2C3F" w:rsidRPr="004C2C3F" w:rsidRDefault="004C2C3F" w:rsidP="004C2C3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wzrost prestiżu szkoły w środowisku lokalnym,</w:t>
      </w:r>
    </w:p>
    <w:p w14:paraId="437FEC52" w14:textId="77777777" w:rsidR="004C2C3F" w:rsidRPr="004C2C3F" w:rsidRDefault="004C2C3F" w:rsidP="004C2C3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rozwój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współpracy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międzynarodowej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D99D1C5" w14:textId="77777777" w:rsidR="004C2C3F" w:rsidRPr="004C2C3F" w:rsidRDefault="004C2C3F" w:rsidP="004C2C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14:ligatures w14:val="none"/>
        </w:rPr>
        <w:pict w14:anchorId="6B4610AE">
          <v:rect id="_x0000_i1138" style="width:0;height:1.5pt" o:hralign="center" o:hrstd="t" o:hr="t" fillcolor="#a0a0a0" stroked="f"/>
        </w:pict>
      </w:r>
    </w:p>
    <w:p w14:paraId="31112D16" w14:textId="77777777" w:rsidR="004C2C3F" w:rsidRPr="004C2C3F" w:rsidRDefault="004C2C3F" w:rsidP="004C2C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l-PL"/>
          <w14:ligatures w14:val="none"/>
        </w:rPr>
        <w:t>7. Upowszechnianie i trwałość rezultatów</w:t>
      </w:r>
    </w:p>
    <w:p w14:paraId="7AFB7982" w14:textId="77777777" w:rsidR="004C2C3F" w:rsidRPr="004C2C3F" w:rsidRDefault="004C2C3F" w:rsidP="004C2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Rezultaty projektu będą upowszechniane poprzez:</w:t>
      </w:r>
    </w:p>
    <w:p w14:paraId="1C716C3C" w14:textId="77777777" w:rsidR="004C2C3F" w:rsidRPr="004C2C3F" w:rsidRDefault="004C2C3F" w:rsidP="004C2C3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szkolenia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rady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pedagogicznej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465204F3" w14:textId="77777777" w:rsidR="004C2C3F" w:rsidRPr="004C2C3F" w:rsidRDefault="004C2C3F" w:rsidP="004C2C3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warsztaty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wewnętrzne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dla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nauczycieli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5394BF3C" w14:textId="77777777" w:rsidR="004C2C3F" w:rsidRPr="004C2C3F" w:rsidRDefault="004C2C3F" w:rsidP="004C2C3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publikacje na stronie internetowej szkoły,</w:t>
      </w:r>
    </w:p>
    <w:p w14:paraId="0C793C4A" w14:textId="77777777" w:rsidR="004C2C3F" w:rsidRPr="004C2C3F" w:rsidRDefault="004C2C3F" w:rsidP="004C2C3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wykorzystanie zdobytej wiedzy w codziennej pracy dydaktycznej.</w:t>
      </w:r>
    </w:p>
    <w:p w14:paraId="220A8E0B" w14:textId="77777777" w:rsidR="004C2C3F" w:rsidRPr="004C2C3F" w:rsidRDefault="004C2C3F" w:rsidP="004C2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Działania te zapewnią trwałość efektów projektu i długofalowy rozwój Zespołu Placówek Oświatowych w Stykowie.</w:t>
      </w:r>
    </w:p>
    <w:p w14:paraId="09F80774" w14:textId="77777777" w:rsidR="004C2C3F" w:rsidRPr="004C2C3F" w:rsidRDefault="004C2C3F" w:rsidP="004C2C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14:ligatures w14:val="none"/>
        </w:rPr>
        <w:pict w14:anchorId="79FAD3FA">
          <v:rect id="_x0000_i1139" style="width:0;height:1.5pt" o:hralign="center" o:hrstd="t" o:hr="t" fillcolor="#a0a0a0" stroked="f"/>
        </w:pict>
      </w:r>
    </w:p>
    <w:p w14:paraId="0B429D40" w14:textId="77777777" w:rsidR="004C2C3F" w:rsidRPr="004C2C3F" w:rsidRDefault="004C2C3F" w:rsidP="004C2C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l-PL"/>
          <w14:ligatures w14:val="none"/>
        </w:rPr>
        <w:t>8. Analiza SWOT Zespołu Placówek Oświatowych w Stykowie</w:t>
      </w:r>
    </w:p>
    <w:p w14:paraId="159744E5" w14:textId="77777777" w:rsidR="004C2C3F" w:rsidRPr="004C2C3F" w:rsidRDefault="004C2C3F" w:rsidP="004C2C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4C2C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Mocne</w:t>
      </w:r>
      <w:proofErr w:type="spellEnd"/>
      <w:r w:rsidRPr="004C2C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strony</w:t>
      </w:r>
      <w:proofErr w:type="spellEnd"/>
      <w:r w:rsidRPr="004C2C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(Strengths)</w:t>
      </w:r>
    </w:p>
    <w:p w14:paraId="673AB1D9" w14:textId="77777777" w:rsidR="004C2C3F" w:rsidRPr="004C2C3F" w:rsidRDefault="004C2C3F" w:rsidP="004C2C3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lastRenderedPageBreak/>
        <w:t>doświadczona i zaangażowana kadra pedagogiczna otwarta na innowacje,</w:t>
      </w:r>
    </w:p>
    <w:p w14:paraId="51C5B590" w14:textId="77777777" w:rsidR="004C2C3F" w:rsidRPr="004C2C3F" w:rsidRDefault="004C2C3F" w:rsidP="004C2C3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edukacja prowadzona na wszystkich etapach: przedszkole – klasy I–VIII, co umożliwia spójne wdrażanie zmian,</w:t>
      </w:r>
    </w:p>
    <w:p w14:paraId="28D32616" w14:textId="77777777" w:rsidR="004C2C3F" w:rsidRPr="004C2C3F" w:rsidRDefault="004C2C3F" w:rsidP="004C2C3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pozytywna atmosfera sprzyjająca współpracy i uczeniu się nauczycieli,</w:t>
      </w:r>
    </w:p>
    <w:p w14:paraId="4768EC7D" w14:textId="77777777" w:rsidR="004C2C3F" w:rsidRPr="004C2C3F" w:rsidRDefault="004C2C3F" w:rsidP="004C2C3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wcześniejsze doświadczenia szkoły w planowaniu rozwoju i realizacji działań europejskich,</w:t>
      </w:r>
    </w:p>
    <w:p w14:paraId="1F4550BA" w14:textId="77777777" w:rsidR="004C2C3F" w:rsidRPr="004C2C3F" w:rsidRDefault="004C2C3F" w:rsidP="004C2C3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dostęp do podstawowej infrastruktury TIK (tablice multimedialne, komputery, Internet),</w:t>
      </w:r>
    </w:p>
    <w:p w14:paraId="4136B6D4" w14:textId="77777777" w:rsidR="004C2C3F" w:rsidRPr="004C2C3F" w:rsidRDefault="004C2C3F" w:rsidP="004C2C3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wsparcie organu prowadzącego oraz środowiska lokalnego.</w:t>
      </w:r>
    </w:p>
    <w:p w14:paraId="6B10B2E3" w14:textId="77777777" w:rsidR="004C2C3F" w:rsidRPr="004C2C3F" w:rsidRDefault="004C2C3F" w:rsidP="004C2C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4C2C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Słabe</w:t>
      </w:r>
      <w:proofErr w:type="spellEnd"/>
      <w:r w:rsidRPr="004C2C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strony</w:t>
      </w:r>
      <w:proofErr w:type="spellEnd"/>
      <w:r w:rsidRPr="004C2C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(Weaknesses)</w:t>
      </w:r>
    </w:p>
    <w:p w14:paraId="7AABA06D" w14:textId="77777777" w:rsidR="004C2C3F" w:rsidRPr="004C2C3F" w:rsidRDefault="004C2C3F" w:rsidP="004C2C3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zróżnicowany poziom kompetencji cyfrowych nauczycieli,</w:t>
      </w:r>
    </w:p>
    <w:p w14:paraId="25368071" w14:textId="77777777" w:rsidR="004C2C3F" w:rsidRPr="004C2C3F" w:rsidRDefault="004C2C3F" w:rsidP="004C2C3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ograniczone doświadczenie części kadry w wykorzystaniu narzędzi AI w edukacji,</w:t>
      </w:r>
    </w:p>
    <w:p w14:paraId="36EA38DB" w14:textId="77777777" w:rsidR="004C2C3F" w:rsidRPr="004C2C3F" w:rsidRDefault="004C2C3F" w:rsidP="004C2C3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niewystarczająca liczba systemowych szkoleń długofalowych w zakresie TIK,</w:t>
      </w:r>
    </w:p>
    <w:p w14:paraId="5294002D" w14:textId="77777777" w:rsidR="004C2C3F" w:rsidRPr="004C2C3F" w:rsidRDefault="004C2C3F" w:rsidP="004C2C3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ograniczone możliwości finansowe szkoły w zakresie samodzielnego finansowania zagranicznych form doskonalenia.</w:t>
      </w:r>
    </w:p>
    <w:p w14:paraId="12D7974A" w14:textId="77777777" w:rsidR="004C2C3F" w:rsidRPr="004C2C3F" w:rsidRDefault="004C2C3F" w:rsidP="004C2C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4C2C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Szanse</w:t>
      </w:r>
      <w:proofErr w:type="spellEnd"/>
      <w:r w:rsidRPr="004C2C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(Opportunities)</w:t>
      </w:r>
    </w:p>
    <w:p w14:paraId="73D3BCA9" w14:textId="77777777" w:rsidR="004C2C3F" w:rsidRPr="004C2C3F" w:rsidRDefault="004C2C3F" w:rsidP="004C2C3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możliwość udziału w programie Erasmus+ (akcja KA122 – Edukacja szkolna),</w:t>
      </w:r>
    </w:p>
    <w:p w14:paraId="1CF983E0" w14:textId="77777777" w:rsidR="004C2C3F" w:rsidRPr="004C2C3F" w:rsidRDefault="004C2C3F" w:rsidP="004C2C3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dynamiczny rozwój narzędzi AI i TIK dedykowanych edukacji,</w:t>
      </w:r>
    </w:p>
    <w:p w14:paraId="2B44F22E" w14:textId="77777777" w:rsidR="004C2C3F" w:rsidRPr="004C2C3F" w:rsidRDefault="004C2C3F" w:rsidP="004C2C3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dostęp do międzynarodowych kursów szkoleniowych dla nauczycieli,</w:t>
      </w:r>
    </w:p>
    <w:p w14:paraId="0F0BA555" w14:textId="77777777" w:rsidR="004C2C3F" w:rsidRPr="004C2C3F" w:rsidRDefault="004C2C3F" w:rsidP="004C2C3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wymiana doświadczeń z nauczycielami z innych krajów europejskich,</w:t>
      </w:r>
    </w:p>
    <w:p w14:paraId="4CD26074" w14:textId="77777777" w:rsidR="004C2C3F" w:rsidRPr="004C2C3F" w:rsidRDefault="004C2C3F" w:rsidP="004C2C3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wzrost prestiżu szkoły dzięki umiędzynarodowieniu działań.</w:t>
      </w:r>
    </w:p>
    <w:p w14:paraId="3DCB3348" w14:textId="77777777" w:rsidR="004C2C3F" w:rsidRPr="004C2C3F" w:rsidRDefault="004C2C3F" w:rsidP="004C2C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4C2C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Zagrożenia</w:t>
      </w:r>
      <w:proofErr w:type="spellEnd"/>
      <w:r w:rsidRPr="004C2C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(Threats)</w:t>
      </w:r>
    </w:p>
    <w:p w14:paraId="377B35A3" w14:textId="77777777" w:rsidR="004C2C3F" w:rsidRPr="004C2C3F" w:rsidRDefault="004C2C3F" w:rsidP="004C2C3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szybkie tempo zmian technologicznych powodujące dezaktualizację wiedzy,</w:t>
      </w:r>
    </w:p>
    <w:p w14:paraId="0CC577F3" w14:textId="77777777" w:rsidR="004C2C3F" w:rsidRPr="004C2C3F" w:rsidRDefault="004C2C3F" w:rsidP="004C2C3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ryzyko niewystarczającego wdrożenia nowych umiejętności bez działań upowszechniających,</w:t>
      </w:r>
    </w:p>
    <w:p w14:paraId="0E974E91" w14:textId="77777777" w:rsidR="004C2C3F" w:rsidRPr="004C2C3F" w:rsidRDefault="004C2C3F" w:rsidP="004C2C3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obawy części nauczycieli przed stosowaniem nowych technologii,</w:t>
      </w:r>
    </w:p>
    <w:p w14:paraId="5DADC75F" w14:textId="77777777" w:rsidR="004C2C3F" w:rsidRPr="004C2C3F" w:rsidRDefault="004C2C3F" w:rsidP="004C2C3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ograniczenia organizacyjne wynikające z bieżących obowiązków dydaktycznych.</w:t>
      </w:r>
    </w:p>
    <w:p w14:paraId="6EC67847" w14:textId="77777777" w:rsidR="004C2C3F" w:rsidRPr="004C2C3F" w:rsidRDefault="004C2C3F" w:rsidP="004C2C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14:ligatures w14:val="none"/>
        </w:rPr>
        <w:pict w14:anchorId="26A305E6">
          <v:rect id="_x0000_i1140" style="width:0;height:1.5pt" o:hralign="center" o:hrstd="t" o:hr="t" fillcolor="#a0a0a0" stroked="f"/>
        </w:pict>
      </w:r>
    </w:p>
    <w:p w14:paraId="4F0123CB" w14:textId="77777777" w:rsidR="004C2C3F" w:rsidRPr="004C2C3F" w:rsidRDefault="004C2C3F" w:rsidP="004C2C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l-PL"/>
          <w14:ligatures w14:val="none"/>
        </w:rPr>
        <w:t>9. Rozszerzenie działań w ramach programu Erasmus+ (KA122)</w:t>
      </w:r>
    </w:p>
    <w:p w14:paraId="79C70114" w14:textId="77777777" w:rsidR="004C2C3F" w:rsidRPr="004C2C3F" w:rsidRDefault="004C2C3F" w:rsidP="004C2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Projekt realizowany w ramach akcji </w:t>
      </w:r>
      <w:r w:rsidRPr="004C2C3F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KA122 – Mobilność edukacyjna osób w sektorze edukacji szkolnej</w:t>
      </w: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będzie skoncentrowany na krótkoterminowych mobilnościach kadry pedagogicznej. Główną formą działań będą zagraniczne kursy i szkolenia, dostosowane do potrzeb nauczycieli poszczególnych etapów edukacyjnych.</w:t>
      </w:r>
    </w:p>
    <w:p w14:paraId="62815067" w14:textId="77777777" w:rsidR="004C2C3F" w:rsidRPr="004C2C3F" w:rsidRDefault="004C2C3F" w:rsidP="004C2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Zakłada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się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udział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nauczycieli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5F66E3D" w14:textId="77777777" w:rsidR="004C2C3F" w:rsidRPr="004C2C3F" w:rsidRDefault="004C2C3F" w:rsidP="004C2C3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lastRenderedPageBreak/>
        <w:t>wychowania przedszkolnego – w zakresie bezpiecznego i kreatywnego wykorzystania TIK,</w:t>
      </w:r>
    </w:p>
    <w:p w14:paraId="29EFE670" w14:textId="77777777" w:rsidR="004C2C3F" w:rsidRPr="004C2C3F" w:rsidRDefault="004C2C3F" w:rsidP="004C2C3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edukacji wczesnoszkolnej – w zakresie narzędzi cyfrowych wspierających naukę czytania, pisania i matematyki,</w:t>
      </w:r>
    </w:p>
    <w:p w14:paraId="73682D14" w14:textId="77777777" w:rsidR="004C2C3F" w:rsidRPr="004C2C3F" w:rsidRDefault="004C2C3F" w:rsidP="004C2C3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nauczycieli klas IV–VIII – w zakresie wykorzystania AI w planowaniu lekcji, ocenianiu i indywidualizacji pracy z uczniem.</w:t>
      </w:r>
    </w:p>
    <w:p w14:paraId="7E9642A9" w14:textId="77777777" w:rsidR="004C2C3F" w:rsidRPr="004C2C3F" w:rsidRDefault="004C2C3F" w:rsidP="004C2C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14:ligatures w14:val="none"/>
        </w:rPr>
        <w:pict w14:anchorId="57260791">
          <v:rect id="_x0000_i1141" style="width:0;height:1.5pt" o:hralign="center" o:hrstd="t" o:hr="t" fillcolor="#a0a0a0" stroked="f"/>
        </w:pict>
      </w:r>
    </w:p>
    <w:p w14:paraId="65884AE6" w14:textId="77777777" w:rsidR="004C2C3F" w:rsidRPr="004C2C3F" w:rsidRDefault="004C2C3F" w:rsidP="004C2C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l-PL"/>
          <w14:ligatures w14:val="none"/>
        </w:rPr>
        <w:t>10. Trwałość i wykorzystanie rezultatów w skali całej szkoły</w:t>
      </w:r>
    </w:p>
    <w:p w14:paraId="38AE3CFC" w14:textId="77777777" w:rsidR="004C2C3F" w:rsidRPr="004C2C3F" w:rsidRDefault="004C2C3F" w:rsidP="004C2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Po zakończeniu mobilności uczestnicy projektu:</w:t>
      </w:r>
    </w:p>
    <w:p w14:paraId="0F666AD0" w14:textId="77777777" w:rsidR="004C2C3F" w:rsidRPr="004C2C3F" w:rsidRDefault="004C2C3F" w:rsidP="004C2C3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przygotują materiały szkoleniowe i scenariusze zajęć,</w:t>
      </w:r>
    </w:p>
    <w:p w14:paraId="671C6A2D" w14:textId="77777777" w:rsidR="004C2C3F" w:rsidRPr="004C2C3F" w:rsidRDefault="004C2C3F" w:rsidP="004C2C3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przeprowadzą wewnętrzne szkolenia rady pedagogicznej,</w:t>
      </w:r>
    </w:p>
    <w:p w14:paraId="48223E87" w14:textId="77777777" w:rsidR="004C2C3F" w:rsidRPr="004C2C3F" w:rsidRDefault="004C2C3F" w:rsidP="004C2C3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wdrożą nowe metody pracy do programów nauczania,</w:t>
      </w:r>
    </w:p>
    <w:p w14:paraId="64C59662" w14:textId="77777777" w:rsidR="004C2C3F" w:rsidRPr="004C2C3F" w:rsidRDefault="004C2C3F" w:rsidP="004C2C3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będą pełnić rolę liderów cyfrowych w szkole.</w:t>
      </w:r>
    </w:p>
    <w:p w14:paraId="0B272989" w14:textId="77777777" w:rsidR="004C2C3F" w:rsidRPr="004C2C3F" w:rsidRDefault="004C2C3F" w:rsidP="004C2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Działania te zapewnią trwałość rezultatów projektu oraz ich realny wpływ na rozwój szkoły.</w:t>
      </w:r>
    </w:p>
    <w:p w14:paraId="787130E0" w14:textId="77777777" w:rsidR="004C2C3F" w:rsidRPr="004C2C3F" w:rsidRDefault="004C2C3F" w:rsidP="004C2C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14:ligatures w14:val="none"/>
        </w:rPr>
        <w:pict w14:anchorId="68FD3CA9">
          <v:rect id="_x0000_i1142" style="width:0;height:1.5pt" o:hralign="center" o:hrstd="t" o:hr="t" fillcolor="#a0a0a0" stroked="f"/>
        </w:pict>
      </w:r>
    </w:p>
    <w:p w14:paraId="296D05DA" w14:textId="77777777" w:rsidR="004C2C3F" w:rsidRPr="004C2C3F" w:rsidRDefault="004C2C3F" w:rsidP="004C2C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l-PL"/>
          <w14:ligatures w14:val="none"/>
        </w:rPr>
        <w:t>11. Struktura Programu Erasmus+ w ZPO w Stykowie (KA122 – Edukacja szkolna)</w:t>
      </w:r>
    </w:p>
    <w:p w14:paraId="56863511" w14:textId="77777777" w:rsidR="004C2C3F" w:rsidRPr="004C2C3F" w:rsidRDefault="004C2C3F" w:rsidP="004C2C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/>
          <w14:ligatures w14:val="none"/>
        </w:rPr>
        <w:t>11.1. Nazwa programu/projektu</w:t>
      </w:r>
    </w:p>
    <w:p w14:paraId="75AEA1D8" w14:textId="77777777" w:rsidR="004C2C3F" w:rsidRPr="004C2C3F" w:rsidRDefault="004C2C3F" w:rsidP="004C2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„Cyfrowy skok w przyszłość: AI i nowe technologie w edukacji – od przedszkola do sukcesu”</w:t>
      </w:r>
    </w:p>
    <w:p w14:paraId="244518A3" w14:textId="77777777" w:rsidR="004C2C3F" w:rsidRPr="004C2C3F" w:rsidRDefault="004C2C3F" w:rsidP="004C2C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/>
          <w14:ligatures w14:val="none"/>
        </w:rPr>
        <w:t>11.2. Typ akcji</w:t>
      </w:r>
    </w:p>
    <w:p w14:paraId="09CEE090" w14:textId="77777777" w:rsidR="004C2C3F" w:rsidRPr="004C2C3F" w:rsidRDefault="004C2C3F" w:rsidP="004C2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Akcja </w:t>
      </w:r>
      <w:r w:rsidRPr="004C2C3F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KA122-SCH – Krótkoterminowe projekty mobilności kadry w sektorze edukacji szkolnej</w:t>
      </w: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.</w:t>
      </w:r>
    </w:p>
    <w:p w14:paraId="6089A264" w14:textId="77777777" w:rsidR="004C2C3F" w:rsidRPr="004C2C3F" w:rsidRDefault="004C2C3F" w:rsidP="004C2C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/>
          <w14:ligatures w14:val="none"/>
        </w:rPr>
        <w:t>11.3. Uczestnicy projektu</w:t>
      </w:r>
    </w:p>
    <w:p w14:paraId="1B27CB5E" w14:textId="77777777" w:rsidR="004C2C3F" w:rsidRPr="004C2C3F" w:rsidRDefault="004C2C3F" w:rsidP="004C2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Projekt zakłada udział </w:t>
      </w:r>
      <w:r w:rsidRPr="004C2C3F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3 nauczycieli</w:t>
      </w: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, reprezentujących różne etapy i role w szkole:</w:t>
      </w:r>
    </w:p>
    <w:p w14:paraId="60B1A459" w14:textId="77777777" w:rsidR="004C2C3F" w:rsidRPr="004C2C3F" w:rsidRDefault="004C2C3F" w:rsidP="004C2C3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Nauczyciel wychowania przedszkolnego</w:t>
      </w: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– wdrażanie TIK i elementów AI w edukacji najmłodszych uczniów.</w:t>
      </w:r>
    </w:p>
    <w:p w14:paraId="19FAC3F3" w14:textId="77777777" w:rsidR="004C2C3F" w:rsidRPr="004C2C3F" w:rsidRDefault="004C2C3F" w:rsidP="004C2C3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Nauczyciel języka angielskiego</w:t>
      </w: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– wykorzystanie AI i narzędzi cyfrowych w nauczaniu języków obcych oraz ocenianiu.</w:t>
      </w:r>
    </w:p>
    <w:p w14:paraId="443BFE0B" w14:textId="77777777" w:rsidR="004C2C3F" w:rsidRPr="004C2C3F" w:rsidRDefault="004C2C3F" w:rsidP="004C2C3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lastRenderedPageBreak/>
        <w:t>Wicedyrektor szkoły</w:t>
      </w: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– rozwój kompetencji zarządczych, wdrażanie innowacji cyfrowych oraz koordynacja działań projektowych.</w:t>
      </w:r>
    </w:p>
    <w:p w14:paraId="4C8DD1C0" w14:textId="77777777" w:rsidR="004C2C3F" w:rsidRPr="004C2C3F" w:rsidRDefault="004C2C3F" w:rsidP="004C2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Dobór uczestników zapewnia efekt kaskadowy i systemowy wpływ projektu na całą placówkę.</w:t>
      </w:r>
    </w:p>
    <w:p w14:paraId="77B47FD9" w14:textId="77777777" w:rsidR="004C2C3F" w:rsidRPr="004C2C3F" w:rsidRDefault="004C2C3F" w:rsidP="004C2C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14:ligatures w14:val="none"/>
        </w:rPr>
        <w:pict w14:anchorId="560D0A51">
          <v:rect id="_x0000_i1143" style="width:0;height:1.5pt" o:hralign="center" o:hrstd="t" o:hr="t" fillcolor="#a0a0a0" stroked="f"/>
        </w:pict>
      </w:r>
    </w:p>
    <w:p w14:paraId="6299A483" w14:textId="77777777" w:rsidR="004C2C3F" w:rsidRPr="004C2C3F" w:rsidRDefault="004C2C3F" w:rsidP="004C2C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l-PL"/>
          <w14:ligatures w14:val="none"/>
        </w:rPr>
        <w:t>12. Cele projektu (bezpośrednio do wniosku KA122)</w:t>
      </w:r>
    </w:p>
    <w:p w14:paraId="3B491905" w14:textId="77777777" w:rsidR="004C2C3F" w:rsidRPr="004C2C3F" w:rsidRDefault="004C2C3F" w:rsidP="004C2C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C2C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Cele </w:t>
      </w:r>
      <w:proofErr w:type="spellStart"/>
      <w:r w:rsidRPr="004C2C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główne</w:t>
      </w:r>
      <w:proofErr w:type="spellEnd"/>
      <w:r w:rsidRPr="004C2C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:</w:t>
      </w:r>
    </w:p>
    <w:p w14:paraId="7E51B013" w14:textId="77777777" w:rsidR="004C2C3F" w:rsidRPr="004C2C3F" w:rsidRDefault="004C2C3F" w:rsidP="004C2C3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podniesienie kompetencji cyfrowych nauczycieli w zakresie AI i TIK,</w:t>
      </w:r>
    </w:p>
    <w:p w14:paraId="1EDCD240" w14:textId="77777777" w:rsidR="004C2C3F" w:rsidRPr="004C2C3F" w:rsidRDefault="004C2C3F" w:rsidP="004C2C3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wdrożenie nowoczesnych metod nauczania na wszystkich etapach edukacyjnych,</w:t>
      </w:r>
    </w:p>
    <w:p w14:paraId="187A92C8" w14:textId="77777777" w:rsidR="004C2C3F" w:rsidRPr="004C2C3F" w:rsidRDefault="004C2C3F" w:rsidP="004C2C3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rozwój kompetencji zarządczych kadry kierowniczej w obszarze transformacji cyfrowej.</w:t>
      </w:r>
    </w:p>
    <w:p w14:paraId="315DB89B" w14:textId="77777777" w:rsidR="004C2C3F" w:rsidRPr="004C2C3F" w:rsidRDefault="004C2C3F" w:rsidP="004C2C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C2C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Cele </w:t>
      </w:r>
      <w:proofErr w:type="spellStart"/>
      <w:r w:rsidRPr="004C2C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szczegółowe</w:t>
      </w:r>
      <w:proofErr w:type="spellEnd"/>
      <w:r w:rsidRPr="004C2C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:</w:t>
      </w:r>
    </w:p>
    <w:p w14:paraId="737FE3C1" w14:textId="77777777" w:rsidR="004C2C3F" w:rsidRPr="004C2C3F" w:rsidRDefault="004C2C3F" w:rsidP="004C2C3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praktyczne wykorzystanie AI do planowania lekcji i tworzenia materiałów dydaktycznych,</w:t>
      </w:r>
    </w:p>
    <w:p w14:paraId="0C514DF7" w14:textId="77777777" w:rsidR="004C2C3F" w:rsidRPr="004C2C3F" w:rsidRDefault="004C2C3F" w:rsidP="004C2C3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stosowanie TIK w pracy z dziećmi w wieku przedszkolnym i szkolnym,</w:t>
      </w:r>
    </w:p>
    <w:p w14:paraId="2628B11B" w14:textId="77777777" w:rsidR="004C2C3F" w:rsidRPr="004C2C3F" w:rsidRDefault="004C2C3F" w:rsidP="004C2C3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zwiększenie motywacji i zaangażowania uczniów,</w:t>
      </w:r>
    </w:p>
    <w:p w14:paraId="021F3161" w14:textId="77777777" w:rsidR="004C2C3F" w:rsidRPr="004C2C3F" w:rsidRDefault="004C2C3F" w:rsidP="004C2C3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poprawa jakości pracy szkoły zgodnie z kierunkami MEN.</w:t>
      </w:r>
    </w:p>
    <w:p w14:paraId="01B5FE2E" w14:textId="77777777" w:rsidR="004C2C3F" w:rsidRPr="004C2C3F" w:rsidRDefault="004C2C3F" w:rsidP="004C2C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14:ligatures w14:val="none"/>
        </w:rPr>
        <w:pict w14:anchorId="4D51A6FB">
          <v:rect id="_x0000_i1144" style="width:0;height:1.5pt" o:hralign="center" o:hrstd="t" o:hr="t" fillcolor="#a0a0a0" stroked="f"/>
        </w:pict>
      </w:r>
    </w:p>
    <w:p w14:paraId="3DE4D712" w14:textId="77777777" w:rsidR="004C2C3F" w:rsidRPr="004C2C3F" w:rsidRDefault="004C2C3F" w:rsidP="004C2C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C2C3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13. </w:t>
      </w:r>
      <w:proofErr w:type="spellStart"/>
      <w:r w:rsidRPr="004C2C3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Planowane</w:t>
      </w:r>
      <w:proofErr w:type="spellEnd"/>
      <w:r w:rsidRPr="004C2C3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działania</w:t>
      </w:r>
      <w:proofErr w:type="spellEnd"/>
      <w:r w:rsidRPr="004C2C3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projektowe</w:t>
      </w:r>
      <w:proofErr w:type="spellEnd"/>
    </w:p>
    <w:p w14:paraId="0F1BAC66" w14:textId="77777777" w:rsidR="004C2C3F" w:rsidRPr="004C2C3F" w:rsidRDefault="004C2C3F" w:rsidP="004C2C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C2C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13.1. </w:t>
      </w:r>
      <w:proofErr w:type="spellStart"/>
      <w:r w:rsidRPr="004C2C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Przygotowanie</w:t>
      </w:r>
      <w:proofErr w:type="spellEnd"/>
      <w:r w:rsidRPr="004C2C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projektu</w:t>
      </w:r>
      <w:proofErr w:type="spellEnd"/>
    </w:p>
    <w:p w14:paraId="33B16F3E" w14:textId="77777777" w:rsidR="004C2C3F" w:rsidRPr="004C2C3F" w:rsidRDefault="004C2C3F" w:rsidP="004C2C3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wybór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uczestników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mobilności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39055B1E" w14:textId="77777777" w:rsidR="004C2C3F" w:rsidRPr="004C2C3F" w:rsidRDefault="004C2C3F" w:rsidP="004C2C3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diagnoza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kompetencji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cyfrowych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nauczycieli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1D854D37" w14:textId="77777777" w:rsidR="004C2C3F" w:rsidRPr="004C2C3F" w:rsidRDefault="004C2C3F" w:rsidP="004C2C3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przygotowanie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językowe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kulturowe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1DEFFD1E" w14:textId="77777777" w:rsidR="004C2C3F" w:rsidRPr="004C2C3F" w:rsidRDefault="004C2C3F" w:rsidP="004C2C3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opracowanie indywidualnych planów rozwoju uczestników.</w:t>
      </w:r>
    </w:p>
    <w:p w14:paraId="1ACE1BFA" w14:textId="77777777" w:rsidR="004C2C3F" w:rsidRPr="004C2C3F" w:rsidRDefault="004C2C3F" w:rsidP="004C2C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C2C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13.2. </w:t>
      </w:r>
      <w:proofErr w:type="spellStart"/>
      <w:r w:rsidRPr="004C2C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Mobilności</w:t>
      </w:r>
      <w:proofErr w:type="spellEnd"/>
      <w:r w:rsidRPr="004C2C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zagraniczne</w:t>
      </w:r>
      <w:proofErr w:type="spellEnd"/>
    </w:p>
    <w:p w14:paraId="70140282" w14:textId="77777777" w:rsidR="004C2C3F" w:rsidRPr="004C2C3F" w:rsidRDefault="004C2C3F" w:rsidP="004C2C3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udział w kursach szkoleniowych dotyczących AI i TIK,</w:t>
      </w:r>
    </w:p>
    <w:p w14:paraId="4AB13A60" w14:textId="77777777" w:rsidR="004C2C3F" w:rsidRPr="004C2C3F" w:rsidRDefault="004C2C3F" w:rsidP="004C2C3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obserwacja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dobrych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praktyk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edukacyjnych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0C19462D" w14:textId="77777777" w:rsidR="004C2C3F" w:rsidRPr="004C2C3F" w:rsidRDefault="004C2C3F" w:rsidP="004C2C3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wymiana doświadczeń z nauczycielami z innych krajów.</w:t>
      </w:r>
    </w:p>
    <w:p w14:paraId="40A5E2E5" w14:textId="77777777" w:rsidR="004C2C3F" w:rsidRPr="004C2C3F" w:rsidRDefault="004C2C3F" w:rsidP="004C2C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C2C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13.3. </w:t>
      </w:r>
      <w:proofErr w:type="spellStart"/>
      <w:r w:rsidRPr="004C2C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Działania</w:t>
      </w:r>
      <w:proofErr w:type="spellEnd"/>
      <w:r w:rsidRPr="004C2C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po </w:t>
      </w:r>
      <w:proofErr w:type="spellStart"/>
      <w:r w:rsidRPr="004C2C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mobilnościach</w:t>
      </w:r>
      <w:proofErr w:type="spellEnd"/>
    </w:p>
    <w:p w14:paraId="36FE4E06" w14:textId="77777777" w:rsidR="004C2C3F" w:rsidRPr="004C2C3F" w:rsidRDefault="004C2C3F" w:rsidP="004C2C3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wdrażanie zdobytej wiedzy w pracy dydaktycznej,</w:t>
      </w:r>
    </w:p>
    <w:p w14:paraId="5504060F" w14:textId="77777777" w:rsidR="004C2C3F" w:rsidRPr="004C2C3F" w:rsidRDefault="004C2C3F" w:rsidP="004C2C3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szkolenia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wewnętrzne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rady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pedagogicznej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16694B0A" w14:textId="77777777" w:rsidR="004C2C3F" w:rsidRPr="004C2C3F" w:rsidRDefault="004C2C3F" w:rsidP="004C2C3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opracowanie scenariuszy lekcji i materiałów cyfrowych.</w:t>
      </w:r>
    </w:p>
    <w:p w14:paraId="60706D16" w14:textId="77777777" w:rsidR="004C2C3F" w:rsidRPr="004C2C3F" w:rsidRDefault="004C2C3F" w:rsidP="004C2C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507FD80E">
          <v:rect id="_x0000_i1145" style="width:0;height:1.5pt" o:hralign="center" o:hrstd="t" o:hr="t" fillcolor="#a0a0a0" stroked="f"/>
        </w:pict>
      </w:r>
    </w:p>
    <w:p w14:paraId="5415D682" w14:textId="77777777" w:rsidR="004C2C3F" w:rsidRPr="004C2C3F" w:rsidRDefault="004C2C3F" w:rsidP="004C2C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l-PL"/>
          <w14:ligatures w14:val="none"/>
        </w:rPr>
        <w:t>14. Oczekiwane rezultaty i wskaźniki</w:t>
      </w:r>
    </w:p>
    <w:p w14:paraId="64D31A2F" w14:textId="77777777" w:rsidR="004C2C3F" w:rsidRPr="004C2C3F" w:rsidRDefault="004C2C3F" w:rsidP="004C2C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/>
          <w14:ligatures w14:val="none"/>
        </w:rPr>
        <w:t>Rezultaty:</w:t>
      </w:r>
    </w:p>
    <w:p w14:paraId="11A05891" w14:textId="77777777" w:rsidR="004C2C3F" w:rsidRPr="004C2C3F" w:rsidRDefault="004C2C3F" w:rsidP="004C2C3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wzrost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kompetencji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cyfrowych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3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nauczycieli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4F725DD5" w14:textId="77777777" w:rsidR="004C2C3F" w:rsidRPr="004C2C3F" w:rsidRDefault="004C2C3F" w:rsidP="004C2C3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wdrożenie AI i TIK w nauczaniu na wszystkich etapach,</w:t>
      </w:r>
    </w:p>
    <w:p w14:paraId="7186A631" w14:textId="77777777" w:rsidR="004C2C3F" w:rsidRPr="004C2C3F" w:rsidRDefault="004C2C3F" w:rsidP="004C2C3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poprawa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jakości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procesu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dydaktycznego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55A2A2A1" w14:textId="77777777" w:rsidR="004C2C3F" w:rsidRPr="004C2C3F" w:rsidRDefault="004C2C3F" w:rsidP="004C2C3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rozwój kultury innowacyjności w szkole.</w:t>
      </w:r>
    </w:p>
    <w:p w14:paraId="5B45EC01" w14:textId="77777777" w:rsidR="004C2C3F" w:rsidRPr="004C2C3F" w:rsidRDefault="004C2C3F" w:rsidP="004C2C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4C2C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Wskaźniki</w:t>
      </w:r>
      <w:proofErr w:type="spellEnd"/>
      <w:r w:rsidRPr="004C2C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:</w:t>
      </w:r>
    </w:p>
    <w:p w14:paraId="247BC353" w14:textId="77777777" w:rsidR="004C2C3F" w:rsidRPr="004C2C3F" w:rsidRDefault="004C2C3F" w:rsidP="004C2C3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liczba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przeszkolonych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nauczycieli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– 3,</w:t>
      </w:r>
    </w:p>
    <w:p w14:paraId="3B00FC47" w14:textId="77777777" w:rsidR="004C2C3F" w:rsidRPr="004C2C3F" w:rsidRDefault="004C2C3F" w:rsidP="004C2C3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liczba przeprowadzonych szkoleń wewnętrznych – min. 2,</w:t>
      </w:r>
    </w:p>
    <w:p w14:paraId="2FDB0151" w14:textId="77777777" w:rsidR="004C2C3F" w:rsidRPr="004C2C3F" w:rsidRDefault="004C2C3F" w:rsidP="004C2C3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liczba wdrożonych scenariuszy zajęć – min. 6.</w:t>
      </w:r>
    </w:p>
    <w:p w14:paraId="7FCE4BE0" w14:textId="77777777" w:rsidR="004C2C3F" w:rsidRPr="004C2C3F" w:rsidRDefault="004C2C3F" w:rsidP="004C2C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14:ligatures w14:val="none"/>
        </w:rPr>
        <w:pict w14:anchorId="53906800">
          <v:rect id="_x0000_i1146" style="width:0;height:1.5pt" o:hralign="center" o:hrstd="t" o:hr="t" fillcolor="#a0a0a0" stroked="f"/>
        </w:pict>
      </w:r>
    </w:p>
    <w:p w14:paraId="2841CD35" w14:textId="77777777" w:rsidR="004C2C3F" w:rsidRPr="004C2C3F" w:rsidRDefault="004C2C3F" w:rsidP="004C2C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C2C3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15. </w:t>
      </w:r>
      <w:proofErr w:type="spellStart"/>
      <w:r w:rsidRPr="004C2C3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Upowszechnianie</w:t>
      </w:r>
      <w:proofErr w:type="spellEnd"/>
      <w:r w:rsidRPr="004C2C3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rezultatów</w:t>
      </w:r>
      <w:proofErr w:type="spellEnd"/>
    </w:p>
    <w:p w14:paraId="7F6A3567" w14:textId="77777777" w:rsidR="004C2C3F" w:rsidRPr="004C2C3F" w:rsidRDefault="004C2C3F" w:rsidP="004C2C3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szkolenia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rady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pedagogicznej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288FB7BD" w14:textId="77777777" w:rsidR="004C2C3F" w:rsidRPr="004C2C3F" w:rsidRDefault="004C2C3F" w:rsidP="004C2C3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publikacje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na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stronie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szkoły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2C88A94D" w14:textId="77777777" w:rsidR="004C2C3F" w:rsidRPr="004C2C3F" w:rsidRDefault="004C2C3F" w:rsidP="004C2C3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materiały dla rodziców i uczniów,</w:t>
      </w:r>
    </w:p>
    <w:p w14:paraId="11D3A812" w14:textId="77777777" w:rsidR="004C2C3F" w:rsidRPr="004C2C3F" w:rsidRDefault="004C2C3F" w:rsidP="004C2C3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prezentacje podczas zebrań i rad pedagogicznych.</w:t>
      </w:r>
    </w:p>
    <w:p w14:paraId="7FE37DBF" w14:textId="77777777" w:rsidR="004C2C3F" w:rsidRPr="004C2C3F" w:rsidRDefault="004C2C3F" w:rsidP="004C2C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14:ligatures w14:val="none"/>
        </w:rPr>
        <w:pict w14:anchorId="65F2BCD0">
          <v:rect id="_x0000_i1147" style="width:0;height:1.5pt" o:hralign="center" o:hrstd="t" o:hr="t" fillcolor="#a0a0a0" stroked="f"/>
        </w:pict>
      </w:r>
    </w:p>
    <w:p w14:paraId="555C05F7" w14:textId="77777777" w:rsidR="004C2C3F" w:rsidRPr="004C2C3F" w:rsidRDefault="004C2C3F" w:rsidP="004C2C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l-PL"/>
          <w14:ligatures w14:val="none"/>
        </w:rPr>
        <w:t>16. Trwałość projektu</w:t>
      </w:r>
    </w:p>
    <w:p w14:paraId="465DBF0E" w14:textId="77777777" w:rsidR="004C2C3F" w:rsidRPr="004C2C3F" w:rsidRDefault="004C2C3F" w:rsidP="004C2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Rezultaty projektu będą wykorzystywane długofalowo poprzez:</w:t>
      </w:r>
    </w:p>
    <w:p w14:paraId="15774C43" w14:textId="77777777" w:rsidR="004C2C3F" w:rsidRPr="004C2C3F" w:rsidRDefault="004C2C3F" w:rsidP="004C2C3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stałe stosowanie narzędzi AI i TIK,</w:t>
      </w:r>
    </w:p>
    <w:p w14:paraId="1CB56774" w14:textId="77777777" w:rsidR="004C2C3F" w:rsidRPr="004C2C3F" w:rsidRDefault="004C2C3F" w:rsidP="004C2C3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aktualizację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programów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nauczania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764EA10F" w14:textId="77777777" w:rsidR="004C2C3F" w:rsidRPr="004C2C3F" w:rsidRDefault="004C2C3F" w:rsidP="004C2C3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rolę uczestników projektu jako liderów cyfrowych.</w:t>
      </w:r>
    </w:p>
    <w:p w14:paraId="4185A713" w14:textId="77777777" w:rsidR="004C2C3F" w:rsidRPr="004C2C3F" w:rsidRDefault="004C2C3F" w:rsidP="004C2C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14:ligatures w14:val="none"/>
        </w:rPr>
        <w:pict w14:anchorId="2C425839">
          <v:rect id="_x0000_i1148" style="width:0;height:1.5pt" o:hralign="center" o:hrstd="t" o:hr="t" fillcolor="#a0a0a0" stroked="f"/>
        </w:pict>
      </w:r>
    </w:p>
    <w:p w14:paraId="3F6749A9" w14:textId="77777777" w:rsidR="004C2C3F" w:rsidRPr="004C2C3F" w:rsidRDefault="004C2C3F" w:rsidP="004C2C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l-PL"/>
          <w14:ligatures w14:val="none"/>
        </w:rPr>
        <w:t>17. Dokumenty i elementy wymagane do ubiegania się o grant Erasmus+</w:t>
      </w:r>
    </w:p>
    <w:p w14:paraId="7881B65A" w14:textId="77777777" w:rsidR="004C2C3F" w:rsidRPr="004C2C3F" w:rsidRDefault="004C2C3F" w:rsidP="004C2C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C2C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17.1. </w:t>
      </w:r>
      <w:proofErr w:type="spellStart"/>
      <w:r w:rsidRPr="004C2C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Dokumenty</w:t>
      </w:r>
      <w:proofErr w:type="spellEnd"/>
      <w:r w:rsidRPr="004C2C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formalne</w:t>
      </w:r>
      <w:proofErr w:type="spellEnd"/>
    </w:p>
    <w:p w14:paraId="233D925C" w14:textId="77777777" w:rsidR="004C2C3F" w:rsidRPr="004C2C3F" w:rsidRDefault="004C2C3F" w:rsidP="004C2C3F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formularz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wniosku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KA122 (online),</w:t>
      </w:r>
    </w:p>
    <w:p w14:paraId="0C248A0C" w14:textId="77777777" w:rsidR="004C2C3F" w:rsidRPr="004C2C3F" w:rsidRDefault="004C2C3F" w:rsidP="004C2C3F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Europejski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Plan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Rozwoju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Szkoły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70D0B1CB" w14:textId="77777777" w:rsidR="004C2C3F" w:rsidRPr="004C2C3F" w:rsidRDefault="004C2C3F" w:rsidP="004C2C3F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decyzja dyrektora o realizacji projektu,</w:t>
      </w:r>
    </w:p>
    <w:p w14:paraId="1141A4DF" w14:textId="77777777" w:rsidR="004C2C3F" w:rsidRPr="004C2C3F" w:rsidRDefault="004C2C3F" w:rsidP="004C2C3F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zgoda organu prowadzącego (jeśli wymagana),</w:t>
      </w:r>
    </w:p>
    <w:p w14:paraId="1E5EB6B0" w14:textId="77777777" w:rsidR="004C2C3F" w:rsidRPr="004C2C3F" w:rsidRDefault="004C2C3F" w:rsidP="004C2C3F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regulamin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rekrutacji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uczestników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2932FD7" w14:textId="77777777" w:rsidR="004C2C3F" w:rsidRPr="004C2C3F" w:rsidRDefault="004C2C3F" w:rsidP="004C2C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C2C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17.2. </w:t>
      </w:r>
      <w:proofErr w:type="spellStart"/>
      <w:r w:rsidRPr="004C2C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Elementy</w:t>
      </w:r>
      <w:proofErr w:type="spellEnd"/>
      <w:r w:rsidRPr="004C2C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merytoryczne</w:t>
      </w:r>
      <w:proofErr w:type="spellEnd"/>
      <w:r w:rsidRPr="004C2C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we </w:t>
      </w:r>
      <w:proofErr w:type="spellStart"/>
      <w:r w:rsidRPr="004C2C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wniosku</w:t>
      </w:r>
      <w:proofErr w:type="spellEnd"/>
    </w:p>
    <w:p w14:paraId="539F23E5" w14:textId="77777777" w:rsidR="004C2C3F" w:rsidRPr="004C2C3F" w:rsidRDefault="004C2C3F" w:rsidP="004C2C3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diagnoza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potrzeb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szkoły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1B30EB66" w14:textId="77777777" w:rsidR="004C2C3F" w:rsidRPr="004C2C3F" w:rsidRDefault="004C2C3F" w:rsidP="004C2C3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cele projektu i ich zgodność z Erasmus+,</w:t>
      </w:r>
    </w:p>
    <w:p w14:paraId="3EC36E6A" w14:textId="77777777" w:rsidR="004C2C3F" w:rsidRPr="004C2C3F" w:rsidRDefault="004C2C3F" w:rsidP="004C2C3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opis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działań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projektowych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6A6FA17C" w14:textId="77777777" w:rsidR="004C2C3F" w:rsidRPr="004C2C3F" w:rsidRDefault="004C2C3F" w:rsidP="004C2C3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plan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ewaluacji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57930F1A" w14:textId="77777777" w:rsidR="004C2C3F" w:rsidRPr="004C2C3F" w:rsidRDefault="004C2C3F" w:rsidP="004C2C3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plan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upowszechniania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trwałości</w:t>
      </w:r>
      <w:proofErr w:type="spellEnd"/>
      <w:r w:rsidRPr="004C2C3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FB7385B" w14:textId="77777777" w:rsidR="004C2C3F" w:rsidRPr="004C2C3F" w:rsidRDefault="004C2C3F" w:rsidP="004C2C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14:ligatures w14:val="none"/>
        </w:rPr>
        <w:pict w14:anchorId="083F4253">
          <v:rect id="_x0000_i1149" style="width:0;height:1.5pt" o:hralign="center" o:hrstd="t" o:hr="t" fillcolor="#a0a0a0" stroked="f"/>
        </w:pict>
      </w:r>
    </w:p>
    <w:p w14:paraId="72F9C1B7" w14:textId="77777777" w:rsidR="004C2C3F" w:rsidRPr="004C2C3F" w:rsidRDefault="004C2C3F" w:rsidP="004C2C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l-PL"/>
          <w14:ligatures w14:val="none"/>
        </w:rPr>
        <w:t>18. Podsumowanie końcowe</w:t>
      </w:r>
    </w:p>
    <w:p w14:paraId="72896E55" w14:textId="77777777" w:rsidR="004C2C3F" w:rsidRPr="004C2C3F" w:rsidRDefault="004C2C3F" w:rsidP="004C2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C2C3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Przedstawiony Program Erasmus+ dla Zespołu Placówek Oświatowych w Stykowie spełnia wymagania formalne i merytoryczne akcji KA122. Projekt ma charakter systemowy, odpowiada na realne potrzeby szkoły i zapewnia trwały wpływ na jakość edukacji od przedszkola do klasy VIII.</w:t>
      </w:r>
    </w:p>
    <w:p w14:paraId="6B66B613" w14:textId="77777777" w:rsidR="00DC4780" w:rsidRPr="004C2C3F" w:rsidRDefault="00DC4780">
      <w:pPr>
        <w:rPr>
          <w:lang w:val="pl-PL"/>
        </w:rPr>
      </w:pPr>
    </w:p>
    <w:sectPr w:rsidR="00DC4780" w:rsidRPr="004C2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E83"/>
    <w:multiLevelType w:val="multilevel"/>
    <w:tmpl w:val="27D6B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F296C"/>
    <w:multiLevelType w:val="multilevel"/>
    <w:tmpl w:val="82B28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307433"/>
    <w:multiLevelType w:val="multilevel"/>
    <w:tmpl w:val="17101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B3D95"/>
    <w:multiLevelType w:val="multilevel"/>
    <w:tmpl w:val="921E1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3C7EE2"/>
    <w:multiLevelType w:val="multilevel"/>
    <w:tmpl w:val="ECB4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137332"/>
    <w:multiLevelType w:val="multilevel"/>
    <w:tmpl w:val="3820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EA35E4"/>
    <w:multiLevelType w:val="multilevel"/>
    <w:tmpl w:val="5A96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6C3733"/>
    <w:multiLevelType w:val="multilevel"/>
    <w:tmpl w:val="C8E6B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F3665A"/>
    <w:multiLevelType w:val="multilevel"/>
    <w:tmpl w:val="A17A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FA419C"/>
    <w:multiLevelType w:val="multilevel"/>
    <w:tmpl w:val="873C9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8C2360"/>
    <w:multiLevelType w:val="multilevel"/>
    <w:tmpl w:val="C1EA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8E702E"/>
    <w:multiLevelType w:val="multilevel"/>
    <w:tmpl w:val="D19CC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17133E"/>
    <w:multiLevelType w:val="multilevel"/>
    <w:tmpl w:val="E8F6B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000857"/>
    <w:multiLevelType w:val="multilevel"/>
    <w:tmpl w:val="2692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F66279"/>
    <w:multiLevelType w:val="multilevel"/>
    <w:tmpl w:val="EF48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BE41BD"/>
    <w:multiLevelType w:val="multilevel"/>
    <w:tmpl w:val="68D2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134E02"/>
    <w:multiLevelType w:val="multilevel"/>
    <w:tmpl w:val="D1BE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7B3FD4"/>
    <w:multiLevelType w:val="multilevel"/>
    <w:tmpl w:val="F2183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D97194"/>
    <w:multiLevelType w:val="multilevel"/>
    <w:tmpl w:val="39E45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D45EFE"/>
    <w:multiLevelType w:val="multilevel"/>
    <w:tmpl w:val="24D6A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C730FF"/>
    <w:multiLevelType w:val="multilevel"/>
    <w:tmpl w:val="B9D2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B72F14"/>
    <w:multiLevelType w:val="multilevel"/>
    <w:tmpl w:val="88548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0C5250"/>
    <w:multiLevelType w:val="multilevel"/>
    <w:tmpl w:val="3050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775F61"/>
    <w:multiLevelType w:val="multilevel"/>
    <w:tmpl w:val="CAAE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502365"/>
    <w:multiLevelType w:val="multilevel"/>
    <w:tmpl w:val="3BA0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166BFE"/>
    <w:multiLevelType w:val="multilevel"/>
    <w:tmpl w:val="5B787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C578CD"/>
    <w:multiLevelType w:val="multilevel"/>
    <w:tmpl w:val="5800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646544"/>
    <w:multiLevelType w:val="multilevel"/>
    <w:tmpl w:val="74E0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E42815"/>
    <w:multiLevelType w:val="multilevel"/>
    <w:tmpl w:val="ECFC0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0647E6"/>
    <w:multiLevelType w:val="multilevel"/>
    <w:tmpl w:val="062AF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D675B"/>
    <w:multiLevelType w:val="multilevel"/>
    <w:tmpl w:val="B498A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F31A69"/>
    <w:multiLevelType w:val="multilevel"/>
    <w:tmpl w:val="C1ECF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0939CC"/>
    <w:multiLevelType w:val="multilevel"/>
    <w:tmpl w:val="164E3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0C4DAE"/>
    <w:multiLevelType w:val="multilevel"/>
    <w:tmpl w:val="BD2A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EE1AEC"/>
    <w:multiLevelType w:val="multilevel"/>
    <w:tmpl w:val="0D20F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6575D2"/>
    <w:multiLevelType w:val="multilevel"/>
    <w:tmpl w:val="904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6D3161"/>
    <w:multiLevelType w:val="multilevel"/>
    <w:tmpl w:val="1DBCF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CA283D"/>
    <w:multiLevelType w:val="multilevel"/>
    <w:tmpl w:val="D9423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894A54"/>
    <w:multiLevelType w:val="multilevel"/>
    <w:tmpl w:val="691C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F74B40"/>
    <w:multiLevelType w:val="multilevel"/>
    <w:tmpl w:val="2EA2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7D611F"/>
    <w:multiLevelType w:val="multilevel"/>
    <w:tmpl w:val="59EA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2040D8"/>
    <w:multiLevelType w:val="multilevel"/>
    <w:tmpl w:val="A830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4F6355"/>
    <w:multiLevelType w:val="multilevel"/>
    <w:tmpl w:val="0C06A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FB2F87"/>
    <w:multiLevelType w:val="multilevel"/>
    <w:tmpl w:val="FFF86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4075931">
    <w:abstractNumId w:val="8"/>
  </w:num>
  <w:num w:numId="2" w16cid:durableId="366296614">
    <w:abstractNumId w:val="3"/>
  </w:num>
  <w:num w:numId="3" w16cid:durableId="466515156">
    <w:abstractNumId w:val="36"/>
  </w:num>
  <w:num w:numId="4" w16cid:durableId="671645146">
    <w:abstractNumId w:val="13"/>
  </w:num>
  <w:num w:numId="5" w16cid:durableId="1558970966">
    <w:abstractNumId w:val="30"/>
  </w:num>
  <w:num w:numId="6" w16cid:durableId="1917206156">
    <w:abstractNumId w:val="14"/>
  </w:num>
  <w:num w:numId="7" w16cid:durableId="1708096582">
    <w:abstractNumId w:val="15"/>
  </w:num>
  <w:num w:numId="8" w16cid:durableId="1989893341">
    <w:abstractNumId w:val="31"/>
  </w:num>
  <w:num w:numId="9" w16cid:durableId="244344263">
    <w:abstractNumId w:val="19"/>
  </w:num>
  <w:num w:numId="10" w16cid:durableId="1753159564">
    <w:abstractNumId w:val="27"/>
  </w:num>
  <w:num w:numId="11" w16cid:durableId="1471240984">
    <w:abstractNumId w:val="41"/>
  </w:num>
  <w:num w:numId="12" w16cid:durableId="72706851">
    <w:abstractNumId w:val="42"/>
  </w:num>
  <w:num w:numId="13" w16cid:durableId="1302811951">
    <w:abstractNumId w:val="32"/>
  </w:num>
  <w:num w:numId="14" w16cid:durableId="428736989">
    <w:abstractNumId w:val="18"/>
  </w:num>
  <w:num w:numId="15" w16cid:durableId="2050228373">
    <w:abstractNumId w:val="11"/>
  </w:num>
  <w:num w:numId="16" w16cid:durableId="1285112080">
    <w:abstractNumId w:val="5"/>
  </w:num>
  <w:num w:numId="17" w16cid:durableId="760640579">
    <w:abstractNumId w:val="24"/>
  </w:num>
  <w:num w:numId="18" w16cid:durableId="1310329826">
    <w:abstractNumId w:val="39"/>
  </w:num>
  <w:num w:numId="19" w16cid:durableId="617225962">
    <w:abstractNumId w:val="1"/>
  </w:num>
  <w:num w:numId="20" w16cid:durableId="19167499">
    <w:abstractNumId w:val="26"/>
  </w:num>
  <w:num w:numId="21" w16cid:durableId="1158956602">
    <w:abstractNumId w:val="29"/>
  </w:num>
  <w:num w:numId="22" w16cid:durableId="743339697">
    <w:abstractNumId w:val="28"/>
  </w:num>
  <w:num w:numId="23" w16cid:durableId="1365594832">
    <w:abstractNumId w:val="20"/>
  </w:num>
  <w:num w:numId="24" w16cid:durableId="91751883">
    <w:abstractNumId w:val="17"/>
  </w:num>
  <w:num w:numId="25" w16cid:durableId="1907715393">
    <w:abstractNumId w:val="33"/>
  </w:num>
  <w:num w:numId="26" w16cid:durableId="727194194">
    <w:abstractNumId w:val="12"/>
  </w:num>
  <w:num w:numId="27" w16cid:durableId="1035809868">
    <w:abstractNumId w:val="43"/>
  </w:num>
  <w:num w:numId="28" w16cid:durableId="1605990292">
    <w:abstractNumId w:val="40"/>
  </w:num>
  <w:num w:numId="29" w16cid:durableId="1733893408">
    <w:abstractNumId w:val="23"/>
  </w:num>
  <w:num w:numId="30" w16cid:durableId="793256957">
    <w:abstractNumId w:val="4"/>
  </w:num>
  <w:num w:numId="31" w16cid:durableId="933902132">
    <w:abstractNumId w:val="25"/>
  </w:num>
  <w:num w:numId="32" w16cid:durableId="867915591">
    <w:abstractNumId w:val="0"/>
  </w:num>
  <w:num w:numId="33" w16cid:durableId="2085058501">
    <w:abstractNumId w:val="7"/>
  </w:num>
  <w:num w:numId="34" w16cid:durableId="1501040850">
    <w:abstractNumId w:val="6"/>
  </w:num>
  <w:num w:numId="35" w16cid:durableId="731930349">
    <w:abstractNumId w:val="38"/>
  </w:num>
  <w:num w:numId="36" w16cid:durableId="1041978990">
    <w:abstractNumId w:val="34"/>
  </w:num>
  <w:num w:numId="37" w16cid:durableId="1418333361">
    <w:abstractNumId w:val="37"/>
  </w:num>
  <w:num w:numId="38" w16cid:durableId="1975938625">
    <w:abstractNumId w:val="9"/>
  </w:num>
  <w:num w:numId="39" w16cid:durableId="1248034232">
    <w:abstractNumId w:val="35"/>
  </w:num>
  <w:num w:numId="40" w16cid:durableId="665670558">
    <w:abstractNumId w:val="16"/>
  </w:num>
  <w:num w:numId="41" w16cid:durableId="373894979">
    <w:abstractNumId w:val="10"/>
  </w:num>
  <w:num w:numId="42" w16cid:durableId="1477723709">
    <w:abstractNumId w:val="22"/>
  </w:num>
  <w:num w:numId="43" w16cid:durableId="742412970">
    <w:abstractNumId w:val="21"/>
  </w:num>
  <w:num w:numId="44" w16cid:durableId="2055812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3F"/>
    <w:rsid w:val="003C0473"/>
    <w:rsid w:val="004C2C3F"/>
    <w:rsid w:val="00C951C4"/>
    <w:rsid w:val="00D70FE9"/>
    <w:rsid w:val="00DC4780"/>
    <w:rsid w:val="00F1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56BBF"/>
  <w15:chartTrackingRefBased/>
  <w15:docId w15:val="{A064AF94-E733-490C-9EF2-9D0A5BB4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2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2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2C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2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2C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2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2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2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2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2C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2C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2C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2C3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2C3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2C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2C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2C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2C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2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2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2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2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2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2C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2C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2C3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2C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2C3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2C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psty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1619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Pastuszka</dc:creator>
  <cp:keywords/>
  <dc:description/>
  <cp:lastModifiedBy>Agnieszka Pastuszka</cp:lastModifiedBy>
  <cp:revision>1</cp:revision>
  <dcterms:created xsi:type="dcterms:W3CDTF">2026-02-01T20:30:00Z</dcterms:created>
  <dcterms:modified xsi:type="dcterms:W3CDTF">2026-02-01T20:58:00Z</dcterms:modified>
</cp:coreProperties>
</file>